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C0" w:rsidRPr="00632EC5" w:rsidRDefault="00632EC5" w:rsidP="00632EC5">
      <w:pPr>
        <w:tabs>
          <w:tab w:val="center" w:pos="5103"/>
          <w:tab w:val="right" w:pos="1020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2EC5">
        <w:rPr>
          <w:rFonts w:ascii="Times New Roman" w:hAnsi="Times New Roman" w:cs="Times New Roman"/>
          <w:b/>
          <w:sz w:val="26"/>
          <w:szCs w:val="26"/>
        </w:rPr>
        <w:t>Приложение 3</w:t>
      </w:r>
      <w:r w:rsidR="00B703C0" w:rsidRPr="00632E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</w:p>
    <w:p w:rsidR="004A5BFA" w:rsidRDefault="004A5BFA" w:rsidP="004A5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8A654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5BFA" w:rsidRDefault="004A5BFA" w:rsidP="004A5BFA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Первый заместитель генерального</w:t>
      </w:r>
    </w:p>
    <w:p w:rsidR="004A5BFA" w:rsidRPr="008A654D" w:rsidRDefault="004A5BFA" w:rsidP="004A5BFA">
      <w:pPr>
        <w:spacing w:after="0" w:line="240" w:lineRule="auto"/>
        <w:ind w:left="5245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 – главный инженер</w:t>
      </w:r>
    </w:p>
    <w:p w:rsidR="004A5BFA" w:rsidRPr="008A654D" w:rsidRDefault="004A5BFA" w:rsidP="004A5BFA">
      <w:pPr>
        <w:spacing w:after="0" w:line="240" w:lineRule="auto"/>
        <w:ind w:left="5245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4D">
        <w:rPr>
          <w:rFonts w:ascii="Times New Roman" w:hAnsi="Times New Roman" w:cs="Times New Roman"/>
          <w:b/>
          <w:sz w:val="24"/>
          <w:szCs w:val="24"/>
        </w:rPr>
        <w:t>ООО «ПИТ «СИБИНТЭК»</w:t>
      </w:r>
    </w:p>
    <w:p w:rsidR="004A5BFA" w:rsidRPr="008A654D" w:rsidRDefault="004A5BFA" w:rsidP="004A5BFA">
      <w:pPr>
        <w:spacing w:after="0" w:line="240" w:lineRule="auto"/>
        <w:ind w:left="5245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4D"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b/>
          <w:sz w:val="24"/>
          <w:szCs w:val="24"/>
        </w:rPr>
        <w:t>А.В. Десятков</w:t>
      </w:r>
    </w:p>
    <w:p w:rsidR="004A5BFA" w:rsidRPr="008A654D" w:rsidRDefault="004A5BFA" w:rsidP="004A5BFA">
      <w:pPr>
        <w:spacing w:after="0" w:line="240" w:lineRule="auto"/>
        <w:ind w:left="5245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54D">
        <w:rPr>
          <w:rFonts w:ascii="Times New Roman" w:hAnsi="Times New Roman" w:cs="Times New Roman"/>
          <w:b/>
          <w:sz w:val="24"/>
          <w:szCs w:val="24"/>
        </w:rPr>
        <w:t>« ___ » __________</w:t>
      </w:r>
      <w:r>
        <w:rPr>
          <w:rFonts w:ascii="Times New Roman" w:hAnsi="Times New Roman" w:cs="Times New Roman"/>
          <w:b/>
          <w:sz w:val="24"/>
          <w:szCs w:val="24"/>
        </w:rPr>
        <w:t>________2023</w:t>
      </w:r>
      <w:r w:rsidRPr="008A654D">
        <w:rPr>
          <w:rFonts w:ascii="Times New Roman" w:hAnsi="Times New Roman" w:cs="Times New Roman"/>
          <w:b/>
          <w:sz w:val="24"/>
          <w:szCs w:val="24"/>
        </w:rPr>
        <w:t>г.</w:t>
      </w:r>
    </w:p>
    <w:p w:rsidR="00B703C0" w:rsidRDefault="00B703C0" w:rsidP="00540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B3D" w:rsidRPr="00B90B3D" w:rsidRDefault="00B90B3D" w:rsidP="001739B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F54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A4105" w:rsidRDefault="008A4105" w:rsidP="00B90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225" w:rsidRPr="008A654D" w:rsidRDefault="00263225" w:rsidP="003F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2311F" w:rsidRDefault="00263225" w:rsidP="003F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4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91B3B" w:rsidRPr="008A654D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="00091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1B3B" w:rsidRPr="008A654D">
        <w:rPr>
          <w:rFonts w:ascii="Times New Roman" w:hAnsi="Times New Roman" w:cs="Times New Roman"/>
          <w:b/>
          <w:sz w:val="24"/>
          <w:szCs w:val="24"/>
        </w:rPr>
        <w:t>зачистных</w:t>
      </w:r>
      <w:proofErr w:type="spellEnd"/>
      <w:r w:rsidR="00091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B3B" w:rsidRPr="008A654D">
        <w:rPr>
          <w:rFonts w:ascii="Times New Roman" w:hAnsi="Times New Roman" w:cs="Times New Roman"/>
          <w:b/>
          <w:sz w:val="24"/>
          <w:szCs w:val="24"/>
        </w:rPr>
        <w:t>работ</w:t>
      </w:r>
      <w:r w:rsidRPr="008A654D">
        <w:rPr>
          <w:rFonts w:ascii="Times New Roman" w:hAnsi="Times New Roman" w:cs="Times New Roman"/>
          <w:b/>
          <w:sz w:val="24"/>
          <w:szCs w:val="24"/>
        </w:rPr>
        <w:t xml:space="preserve"> емкостного оборудования установок подготовки</w:t>
      </w:r>
      <w:r w:rsidR="00FC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F0F">
        <w:rPr>
          <w:rFonts w:ascii="Times New Roman" w:hAnsi="Times New Roman" w:cs="Times New Roman"/>
          <w:b/>
          <w:sz w:val="24"/>
          <w:szCs w:val="24"/>
        </w:rPr>
        <w:t xml:space="preserve">нефти </w:t>
      </w:r>
    </w:p>
    <w:p w:rsidR="00263225" w:rsidRPr="008A654D" w:rsidRDefault="004A5BFA" w:rsidP="003F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«ПИТ «СИБИНТЭК» в 2023</w:t>
      </w:r>
      <w:r w:rsidR="00263225" w:rsidRPr="008A654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63225" w:rsidRPr="001049DB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>Цель проведения работ:</w:t>
      </w:r>
    </w:p>
    <w:p w:rsidR="00263225" w:rsidRDefault="00263225" w:rsidP="002632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Зачистка оборуд</w:t>
      </w:r>
      <w:r w:rsidR="00E73A64">
        <w:rPr>
          <w:rFonts w:ascii="Times New Roman" w:hAnsi="Times New Roman" w:cs="Times New Roman"/>
          <w:sz w:val="21"/>
          <w:szCs w:val="21"/>
        </w:rPr>
        <w:t xml:space="preserve">ования от </w:t>
      </w:r>
      <w:proofErr w:type="spellStart"/>
      <w:r w:rsidR="00E73A64">
        <w:rPr>
          <w:rFonts w:ascii="Times New Roman" w:hAnsi="Times New Roman" w:cs="Times New Roman"/>
          <w:sz w:val="21"/>
          <w:szCs w:val="21"/>
        </w:rPr>
        <w:t>нефтешлама</w:t>
      </w:r>
      <w:proofErr w:type="spellEnd"/>
      <w:r w:rsidR="00E73A64">
        <w:rPr>
          <w:rFonts w:ascii="Times New Roman" w:hAnsi="Times New Roman" w:cs="Times New Roman"/>
          <w:sz w:val="21"/>
          <w:szCs w:val="21"/>
        </w:rPr>
        <w:t xml:space="preserve">, для </w:t>
      </w:r>
      <w:r w:rsidR="00AC7112">
        <w:rPr>
          <w:rFonts w:ascii="Times New Roman" w:hAnsi="Times New Roman" w:cs="Times New Roman"/>
          <w:sz w:val="21"/>
          <w:szCs w:val="21"/>
        </w:rPr>
        <w:t xml:space="preserve">проведения </w:t>
      </w:r>
      <w:r w:rsidR="004A5BFA">
        <w:rPr>
          <w:rFonts w:ascii="Times New Roman" w:hAnsi="Times New Roman" w:cs="Times New Roman"/>
          <w:sz w:val="21"/>
          <w:szCs w:val="21"/>
        </w:rPr>
        <w:t>полного технического обследования (ПТО), внутренний осмотр</w:t>
      </w:r>
      <w:r w:rsidRPr="001049DB">
        <w:rPr>
          <w:rFonts w:ascii="Times New Roman" w:hAnsi="Times New Roman" w:cs="Times New Roman"/>
          <w:sz w:val="21"/>
          <w:szCs w:val="21"/>
        </w:rPr>
        <w:t>.</w:t>
      </w:r>
    </w:p>
    <w:p w:rsidR="00B703C0" w:rsidRPr="00FC61AD" w:rsidRDefault="00B703C0" w:rsidP="002632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B703C0" w:rsidRPr="001646C3" w:rsidRDefault="00B703C0" w:rsidP="001646C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Сроки</w:t>
      </w:r>
      <w:r w:rsidRPr="001049DB">
        <w:rPr>
          <w:rFonts w:ascii="Times New Roman" w:hAnsi="Times New Roman" w:cs="Times New Roman"/>
          <w:b/>
          <w:sz w:val="21"/>
          <w:szCs w:val="21"/>
        </w:rPr>
        <w:t xml:space="preserve"> проведения работ:</w:t>
      </w:r>
      <w:r w:rsidR="001646C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646C3">
        <w:rPr>
          <w:rFonts w:ascii="Times New Roman" w:hAnsi="Times New Roman" w:cs="Times New Roman"/>
          <w:sz w:val="21"/>
          <w:szCs w:val="21"/>
        </w:rPr>
        <w:t>июнь - август 202</w:t>
      </w:r>
      <w:r w:rsidR="004A5BFA">
        <w:rPr>
          <w:rFonts w:ascii="Times New Roman" w:hAnsi="Times New Roman" w:cs="Times New Roman"/>
          <w:sz w:val="21"/>
          <w:szCs w:val="21"/>
        </w:rPr>
        <w:t>3</w:t>
      </w:r>
      <w:r w:rsidRPr="001646C3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B703C0" w:rsidRPr="001049DB" w:rsidRDefault="00B703C0" w:rsidP="002632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263225" w:rsidRPr="001049DB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 xml:space="preserve">Перечень оборудования, </w:t>
      </w:r>
      <w:r w:rsidR="00826734">
        <w:rPr>
          <w:rFonts w:ascii="Times New Roman" w:hAnsi="Times New Roman" w:cs="Times New Roman"/>
          <w:b/>
          <w:sz w:val="21"/>
          <w:szCs w:val="21"/>
        </w:rPr>
        <w:t>и объемы работ</w:t>
      </w:r>
      <w:r w:rsidRPr="001049DB">
        <w:rPr>
          <w:rFonts w:ascii="Times New Roman" w:hAnsi="Times New Roman" w:cs="Times New Roman"/>
          <w:b/>
          <w:sz w:val="21"/>
          <w:szCs w:val="21"/>
        </w:rPr>
        <w:t>:</w:t>
      </w:r>
    </w:p>
    <w:p w:rsidR="00564BCA" w:rsidRPr="00F63F0F" w:rsidRDefault="00F63F0F" w:rsidP="0083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</w:t>
      </w: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1936"/>
        <w:gridCol w:w="1621"/>
        <w:gridCol w:w="2096"/>
        <w:gridCol w:w="2114"/>
        <w:gridCol w:w="1862"/>
      </w:tblGrid>
      <w:tr w:rsidR="00FD45CE" w:rsidTr="004A5BFA">
        <w:trPr>
          <w:trHeight w:val="956"/>
        </w:trPr>
        <w:tc>
          <w:tcPr>
            <w:tcW w:w="1993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1C77">
              <w:rPr>
                <w:rFonts w:ascii="Times New Roman" w:hAnsi="Times New Roman" w:cs="Times New Roman"/>
                <w:sz w:val="21"/>
                <w:szCs w:val="21"/>
              </w:rPr>
              <w:t>Оборудования, подлежащего зачистке</w:t>
            </w:r>
          </w:p>
        </w:tc>
        <w:tc>
          <w:tcPr>
            <w:tcW w:w="1720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1C77">
              <w:rPr>
                <w:rFonts w:ascii="Times New Roman" w:hAnsi="Times New Roman" w:cs="Times New Roman"/>
                <w:szCs w:val="21"/>
              </w:rPr>
              <w:t xml:space="preserve">Объем </w:t>
            </w:r>
            <w:r>
              <w:rPr>
                <w:rFonts w:ascii="Times New Roman" w:hAnsi="Times New Roman" w:cs="Times New Roman"/>
                <w:szCs w:val="21"/>
              </w:rPr>
              <w:t>емкости м3.</w:t>
            </w:r>
          </w:p>
        </w:tc>
        <w:tc>
          <w:tcPr>
            <w:tcW w:w="2132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1C77">
              <w:rPr>
                <w:rFonts w:ascii="Times New Roman" w:hAnsi="Times New Roman" w:cs="Times New Roman"/>
                <w:sz w:val="21"/>
                <w:szCs w:val="21"/>
              </w:rPr>
              <w:t xml:space="preserve">Ориентировочные объемы </w:t>
            </w:r>
            <w:proofErr w:type="spellStart"/>
            <w:r w:rsidRPr="00171C77">
              <w:rPr>
                <w:rFonts w:ascii="Times New Roman" w:hAnsi="Times New Roman" w:cs="Times New Roman"/>
                <w:sz w:val="21"/>
                <w:szCs w:val="21"/>
              </w:rPr>
              <w:t>нефтешлама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м3.</w:t>
            </w:r>
          </w:p>
        </w:tc>
        <w:tc>
          <w:tcPr>
            <w:tcW w:w="2148" w:type="dxa"/>
          </w:tcPr>
          <w:p w:rsidR="00FD45CE" w:rsidRPr="00171C77" w:rsidRDefault="00FD45CE" w:rsidP="005A04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Ориентировочная площадь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зачистных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работ м2.</w:t>
            </w:r>
          </w:p>
        </w:tc>
        <w:tc>
          <w:tcPr>
            <w:tcW w:w="1862" w:type="dxa"/>
          </w:tcPr>
          <w:p w:rsidR="00DF2787" w:rsidRDefault="00DF2787" w:rsidP="00DF278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Размеры вспомогательных устройств,</w:t>
            </w:r>
            <w:r w:rsidR="00FD45CE">
              <w:rPr>
                <w:rFonts w:ascii="Times New Roman" w:hAnsi="Times New Roman" w:cs="Times New Roman"/>
                <w:szCs w:val="21"/>
              </w:rPr>
              <w:t xml:space="preserve"> те</w:t>
            </w:r>
            <w:r>
              <w:rPr>
                <w:rFonts w:ascii="Times New Roman" w:hAnsi="Times New Roman" w:cs="Times New Roman"/>
                <w:szCs w:val="21"/>
              </w:rPr>
              <w:t>х. трубопроводов и оборудования.</w:t>
            </w:r>
          </w:p>
          <w:p w:rsidR="00FD45CE" w:rsidRDefault="00DF2787" w:rsidP="00DF278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="00FD45CE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D45CE">
              <w:rPr>
                <w:rFonts w:ascii="Times New Roman" w:hAnsi="Times New Roman" w:cs="Times New Roman"/>
                <w:szCs w:val="21"/>
              </w:rPr>
              <w:t>м.</w:t>
            </w:r>
          </w:p>
        </w:tc>
      </w:tr>
      <w:tr w:rsidR="00FD45CE" w:rsidTr="004A5BFA">
        <w:trPr>
          <w:trHeight w:val="245"/>
        </w:trPr>
        <w:tc>
          <w:tcPr>
            <w:tcW w:w="7993" w:type="dxa"/>
            <w:gridSpan w:val="4"/>
          </w:tcPr>
          <w:p w:rsidR="00FD45CE" w:rsidRDefault="00FD45CE" w:rsidP="005A04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1C77">
              <w:rPr>
                <w:rFonts w:ascii="Times New Roman" w:hAnsi="Times New Roman" w:cs="Times New Roman"/>
                <w:b/>
                <w:szCs w:val="21"/>
              </w:rPr>
              <w:t>ППСН</w:t>
            </w:r>
          </w:p>
        </w:tc>
        <w:tc>
          <w:tcPr>
            <w:tcW w:w="1862" w:type="dxa"/>
          </w:tcPr>
          <w:p w:rsidR="00FD45CE" w:rsidRPr="00171C77" w:rsidRDefault="00FD45CE" w:rsidP="005A04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FD45CE" w:rsidTr="004A5BFA">
        <w:trPr>
          <w:trHeight w:val="233"/>
        </w:trPr>
        <w:tc>
          <w:tcPr>
            <w:tcW w:w="1993" w:type="dxa"/>
          </w:tcPr>
          <w:p w:rsidR="00FD45CE" w:rsidRPr="00171C77" w:rsidRDefault="004A5BFA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РВС-1</w:t>
            </w:r>
          </w:p>
        </w:tc>
        <w:tc>
          <w:tcPr>
            <w:tcW w:w="1720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71C77">
              <w:rPr>
                <w:rFonts w:ascii="Times New Roman" w:hAnsi="Times New Roman" w:cs="Times New Roman"/>
                <w:szCs w:val="21"/>
              </w:rPr>
              <w:t>700</w:t>
            </w:r>
          </w:p>
        </w:tc>
        <w:tc>
          <w:tcPr>
            <w:tcW w:w="2132" w:type="dxa"/>
          </w:tcPr>
          <w:p w:rsidR="00FD45CE" w:rsidRPr="005345B1" w:rsidRDefault="000C17DD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5345B1">
              <w:rPr>
                <w:rFonts w:ascii="Times New Roman" w:hAnsi="Times New Roman" w:cs="Times New Roman"/>
                <w:szCs w:val="21"/>
                <w:lang w:val="en-US"/>
              </w:rPr>
              <w:t>30</w:t>
            </w:r>
          </w:p>
        </w:tc>
        <w:tc>
          <w:tcPr>
            <w:tcW w:w="2148" w:type="dxa"/>
          </w:tcPr>
          <w:p w:rsidR="00FD45CE" w:rsidRPr="005345B1" w:rsidRDefault="005345B1" w:rsidP="005A04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862" w:type="dxa"/>
          </w:tcPr>
          <w:p w:rsidR="00FD45CE" w:rsidRPr="005345B1" w:rsidRDefault="00465F66" w:rsidP="005A04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-</w:t>
            </w:r>
          </w:p>
        </w:tc>
      </w:tr>
      <w:tr w:rsidR="00FD45CE" w:rsidTr="004A5BFA">
        <w:trPr>
          <w:trHeight w:val="233"/>
        </w:trPr>
        <w:tc>
          <w:tcPr>
            <w:tcW w:w="7993" w:type="dxa"/>
            <w:gridSpan w:val="4"/>
          </w:tcPr>
          <w:p w:rsidR="00FD45CE" w:rsidRPr="005345B1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345B1">
              <w:rPr>
                <w:rFonts w:ascii="Times New Roman" w:hAnsi="Times New Roman" w:cs="Times New Roman"/>
                <w:b/>
                <w:szCs w:val="21"/>
              </w:rPr>
              <w:t>УПСВ</w:t>
            </w:r>
          </w:p>
        </w:tc>
        <w:tc>
          <w:tcPr>
            <w:tcW w:w="1862" w:type="dxa"/>
          </w:tcPr>
          <w:p w:rsidR="00FD45CE" w:rsidRPr="005345B1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FD45CE" w:rsidTr="004A5BFA">
        <w:trPr>
          <w:trHeight w:val="245"/>
        </w:trPr>
        <w:tc>
          <w:tcPr>
            <w:tcW w:w="1993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УПН-1000</w:t>
            </w:r>
          </w:p>
        </w:tc>
        <w:tc>
          <w:tcPr>
            <w:tcW w:w="1720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132" w:type="dxa"/>
          </w:tcPr>
          <w:p w:rsidR="00FD45CE" w:rsidRPr="005345B1" w:rsidRDefault="005345B1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48" w:type="dxa"/>
          </w:tcPr>
          <w:p w:rsidR="00FD45CE" w:rsidRPr="005345B1" w:rsidRDefault="00465F66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147</w:t>
            </w:r>
          </w:p>
        </w:tc>
        <w:tc>
          <w:tcPr>
            <w:tcW w:w="1862" w:type="dxa"/>
          </w:tcPr>
          <w:p w:rsidR="00FD45CE" w:rsidRPr="005345B1" w:rsidRDefault="005345B1" w:rsidP="00FD45C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FD45CE" w:rsidTr="004A5BFA">
        <w:trPr>
          <w:trHeight w:val="233"/>
        </w:trPr>
        <w:tc>
          <w:tcPr>
            <w:tcW w:w="1993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НГВРП</w:t>
            </w:r>
          </w:p>
        </w:tc>
        <w:tc>
          <w:tcPr>
            <w:tcW w:w="1720" w:type="dxa"/>
          </w:tcPr>
          <w:p w:rsidR="00FD45CE" w:rsidRPr="00171C77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115</w:t>
            </w:r>
          </w:p>
        </w:tc>
        <w:tc>
          <w:tcPr>
            <w:tcW w:w="2132" w:type="dxa"/>
          </w:tcPr>
          <w:p w:rsidR="00FD45CE" w:rsidRPr="005345B1" w:rsidRDefault="005345B1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48" w:type="dxa"/>
          </w:tcPr>
          <w:p w:rsidR="00FD45CE" w:rsidRPr="005345B1" w:rsidRDefault="00465F66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147</w:t>
            </w:r>
          </w:p>
        </w:tc>
        <w:tc>
          <w:tcPr>
            <w:tcW w:w="1862" w:type="dxa"/>
          </w:tcPr>
          <w:p w:rsidR="00FD45CE" w:rsidRPr="005345B1" w:rsidRDefault="00FD45CE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FD45CE" w:rsidTr="004A5BFA">
        <w:trPr>
          <w:trHeight w:val="233"/>
        </w:trPr>
        <w:tc>
          <w:tcPr>
            <w:tcW w:w="1993" w:type="dxa"/>
          </w:tcPr>
          <w:p w:rsidR="00FD45CE" w:rsidRPr="00171C77" w:rsidRDefault="004A5BFA" w:rsidP="004A5BF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РВС-1 </w:t>
            </w:r>
          </w:p>
        </w:tc>
        <w:tc>
          <w:tcPr>
            <w:tcW w:w="1720" w:type="dxa"/>
          </w:tcPr>
          <w:p w:rsidR="004A5BFA" w:rsidRPr="00171C77" w:rsidRDefault="004A5BFA" w:rsidP="004A5BF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  <w:tc>
          <w:tcPr>
            <w:tcW w:w="2132" w:type="dxa"/>
          </w:tcPr>
          <w:p w:rsidR="00FD45CE" w:rsidRPr="005345B1" w:rsidRDefault="005345B1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148" w:type="dxa"/>
          </w:tcPr>
          <w:p w:rsidR="00FD45CE" w:rsidRPr="005345B1" w:rsidRDefault="00F97915" w:rsidP="000D63B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5</w:t>
            </w:r>
            <w:r w:rsidR="000D63B9" w:rsidRPr="005345B1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62" w:type="dxa"/>
          </w:tcPr>
          <w:p w:rsidR="00FD45CE" w:rsidRPr="005345B1" w:rsidRDefault="005345B1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85</w:t>
            </w:r>
          </w:p>
        </w:tc>
      </w:tr>
      <w:tr w:rsidR="00FD45CE" w:rsidTr="004A5BFA">
        <w:trPr>
          <w:trHeight w:val="245"/>
        </w:trPr>
        <w:tc>
          <w:tcPr>
            <w:tcW w:w="1993" w:type="dxa"/>
          </w:tcPr>
          <w:p w:rsidR="00FD45CE" w:rsidRPr="00171C77" w:rsidRDefault="004A5BFA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РВС-2</w:t>
            </w:r>
          </w:p>
        </w:tc>
        <w:tc>
          <w:tcPr>
            <w:tcW w:w="1720" w:type="dxa"/>
          </w:tcPr>
          <w:p w:rsidR="00FD45CE" w:rsidRPr="00171C77" w:rsidRDefault="004A5BFA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  <w:tc>
          <w:tcPr>
            <w:tcW w:w="2132" w:type="dxa"/>
          </w:tcPr>
          <w:p w:rsidR="00FD45CE" w:rsidRPr="005345B1" w:rsidRDefault="005345B1" w:rsidP="00E664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  <w:lang w:val="en-US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148" w:type="dxa"/>
          </w:tcPr>
          <w:p w:rsidR="00FD45CE" w:rsidRPr="005345B1" w:rsidRDefault="00F97915" w:rsidP="000D63B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5</w:t>
            </w:r>
            <w:r w:rsidR="000D63B9" w:rsidRPr="005345B1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862" w:type="dxa"/>
          </w:tcPr>
          <w:p w:rsidR="00FD45CE" w:rsidRPr="005345B1" w:rsidRDefault="005345B1" w:rsidP="00FD45C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345B1">
              <w:rPr>
                <w:rFonts w:ascii="Times New Roman" w:hAnsi="Times New Roman" w:cs="Times New Roman"/>
                <w:szCs w:val="21"/>
              </w:rPr>
              <w:t>85</w:t>
            </w:r>
          </w:p>
        </w:tc>
      </w:tr>
    </w:tbl>
    <w:p w:rsidR="00F63F0F" w:rsidRDefault="00F63F0F" w:rsidP="0083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BCA" w:rsidRDefault="00564BCA" w:rsidP="008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049DB">
        <w:rPr>
          <w:rFonts w:ascii="Times New Roman" w:eastAsia="Times New Roman" w:hAnsi="Times New Roman" w:cs="Times New Roman"/>
          <w:sz w:val="21"/>
          <w:szCs w:val="21"/>
        </w:rPr>
        <w:t xml:space="preserve">Указан ориентировочный объем </w:t>
      </w:r>
      <w:proofErr w:type="spellStart"/>
      <w:r w:rsidRPr="001049DB">
        <w:rPr>
          <w:rFonts w:ascii="Times New Roman" w:eastAsia="Times New Roman" w:hAnsi="Times New Roman" w:cs="Times New Roman"/>
          <w:sz w:val="21"/>
          <w:szCs w:val="21"/>
        </w:rPr>
        <w:t>нефтешлама</w:t>
      </w:r>
      <w:proofErr w:type="spellEnd"/>
      <w:r w:rsidRPr="001049DB">
        <w:rPr>
          <w:rFonts w:ascii="Times New Roman" w:eastAsia="Times New Roman" w:hAnsi="Times New Roman" w:cs="Times New Roman"/>
          <w:sz w:val="21"/>
          <w:szCs w:val="21"/>
        </w:rPr>
        <w:t xml:space="preserve"> в резервуарах и емкостях. Фактическое наличие </w:t>
      </w:r>
      <w:proofErr w:type="spellStart"/>
      <w:r w:rsidRPr="001049DB">
        <w:rPr>
          <w:rFonts w:ascii="Times New Roman" w:eastAsia="Times New Roman" w:hAnsi="Times New Roman" w:cs="Times New Roman"/>
          <w:sz w:val="21"/>
          <w:szCs w:val="21"/>
        </w:rPr>
        <w:t>нефтешлама</w:t>
      </w:r>
      <w:proofErr w:type="spellEnd"/>
      <w:r w:rsidRPr="001049DB">
        <w:rPr>
          <w:rFonts w:ascii="Times New Roman" w:eastAsia="Times New Roman" w:hAnsi="Times New Roman" w:cs="Times New Roman"/>
          <w:sz w:val="21"/>
          <w:szCs w:val="21"/>
        </w:rPr>
        <w:t xml:space="preserve"> будет определено в процессе проведения </w:t>
      </w:r>
      <w:proofErr w:type="spellStart"/>
      <w:r w:rsidRPr="001049DB">
        <w:rPr>
          <w:rFonts w:ascii="Times New Roman" w:eastAsia="Times New Roman" w:hAnsi="Times New Roman" w:cs="Times New Roman"/>
          <w:sz w:val="21"/>
          <w:szCs w:val="21"/>
        </w:rPr>
        <w:t>зачистных</w:t>
      </w:r>
      <w:proofErr w:type="spellEnd"/>
      <w:r w:rsidRPr="001049DB">
        <w:rPr>
          <w:rFonts w:ascii="Times New Roman" w:eastAsia="Times New Roman" w:hAnsi="Times New Roman" w:cs="Times New Roman"/>
          <w:sz w:val="21"/>
          <w:szCs w:val="21"/>
        </w:rPr>
        <w:t xml:space="preserve"> р</w:t>
      </w:r>
      <w:r>
        <w:rPr>
          <w:rFonts w:ascii="Times New Roman" w:eastAsia="Times New Roman" w:hAnsi="Times New Roman" w:cs="Times New Roman"/>
          <w:sz w:val="21"/>
          <w:szCs w:val="21"/>
        </w:rPr>
        <w:t>абот, после вскрытия аппаратов</w:t>
      </w:r>
      <w:r w:rsidRPr="001049DB">
        <w:rPr>
          <w:rFonts w:ascii="Times New Roman" w:eastAsia="Times New Roman" w:hAnsi="Times New Roman" w:cs="Times New Roman"/>
          <w:sz w:val="21"/>
          <w:szCs w:val="21"/>
        </w:rPr>
        <w:t xml:space="preserve"> и откачки жидкой фазы.</w:t>
      </w:r>
    </w:p>
    <w:p w:rsidR="00564BCA" w:rsidRPr="00F63F0F" w:rsidRDefault="00564BCA" w:rsidP="00835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263225" w:rsidRPr="001049DB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>Перечень документов предоставляемых до проведения работ:</w:t>
      </w:r>
    </w:p>
    <w:p w:rsidR="00263225" w:rsidRPr="003F24F7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Данные по организации (приложение №1).</w:t>
      </w:r>
    </w:p>
    <w:p w:rsidR="00263225" w:rsidRPr="003F24F7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Локальные сметные расчеты, подписанные руководителем, в формате *.</w:t>
      </w:r>
      <w:proofErr w:type="spellStart"/>
      <w:r w:rsidRPr="003F24F7">
        <w:rPr>
          <w:rFonts w:ascii="Times New Roman" w:eastAsia="Times New Roman" w:hAnsi="Times New Roman" w:cs="Times New Roman"/>
          <w:sz w:val="21"/>
          <w:szCs w:val="21"/>
        </w:rPr>
        <w:t>pdf</w:t>
      </w:r>
      <w:proofErr w:type="spellEnd"/>
      <w:r w:rsidRPr="003F24F7">
        <w:rPr>
          <w:rFonts w:ascii="Times New Roman" w:eastAsia="Times New Roman" w:hAnsi="Times New Roman" w:cs="Times New Roman"/>
          <w:sz w:val="21"/>
          <w:szCs w:val="21"/>
        </w:rPr>
        <w:t xml:space="preserve"> и в программе Гранд-смета (приложение №2).</w:t>
      </w:r>
    </w:p>
    <w:p w:rsidR="00263225" w:rsidRPr="003F24F7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Сводный сметный расчет (приложение №3).</w:t>
      </w:r>
    </w:p>
    <w:p w:rsidR="00263225" w:rsidRPr="003F24F7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Расчет стоимости затрат на перебазировку техники (приложение №4).</w:t>
      </w:r>
    </w:p>
    <w:p w:rsidR="00263225" w:rsidRPr="003F24F7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Расчет стоимости зачистки (приложение №5).</w:t>
      </w:r>
    </w:p>
    <w:p w:rsidR="00263225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Скан-копии</w:t>
      </w:r>
      <w:r w:rsidRPr="001049DB">
        <w:rPr>
          <w:rFonts w:ascii="Times New Roman" w:hAnsi="Times New Roman" w:cs="Times New Roman"/>
          <w:sz w:val="21"/>
          <w:szCs w:val="21"/>
        </w:rPr>
        <w:t xml:space="preserve"> документов, подтверждающих обучение и </w:t>
      </w:r>
      <w:r w:rsidR="006F7646" w:rsidRPr="001049DB">
        <w:rPr>
          <w:rFonts w:ascii="Times New Roman" w:hAnsi="Times New Roman" w:cs="Times New Roman"/>
          <w:sz w:val="21"/>
          <w:szCs w:val="21"/>
        </w:rPr>
        <w:t>аттестацию персонала</w:t>
      </w:r>
      <w:r w:rsidRPr="001049DB">
        <w:rPr>
          <w:rFonts w:ascii="Times New Roman" w:hAnsi="Times New Roman" w:cs="Times New Roman"/>
          <w:sz w:val="21"/>
          <w:szCs w:val="21"/>
        </w:rPr>
        <w:t>.</w:t>
      </w:r>
    </w:p>
    <w:p w:rsidR="001646C3" w:rsidRPr="001049DB" w:rsidRDefault="001646C3" w:rsidP="001646C3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:rsidR="00263225" w:rsidRPr="001049DB" w:rsidRDefault="00263225" w:rsidP="002632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63225" w:rsidRPr="001049DB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>Опи</w:t>
      </w:r>
      <w:r w:rsidR="00DB4980">
        <w:rPr>
          <w:rFonts w:ascii="Times New Roman" w:hAnsi="Times New Roman" w:cs="Times New Roman"/>
          <w:b/>
          <w:sz w:val="21"/>
          <w:szCs w:val="21"/>
        </w:rPr>
        <w:t>сание места рас</w:t>
      </w:r>
      <w:r w:rsidR="00D87C54">
        <w:rPr>
          <w:rFonts w:ascii="Times New Roman" w:hAnsi="Times New Roman" w:cs="Times New Roman"/>
          <w:b/>
          <w:sz w:val="21"/>
          <w:szCs w:val="21"/>
        </w:rPr>
        <w:t xml:space="preserve">положения объектов </w:t>
      </w:r>
      <w:r w:rsidR="00B703C0">
        <w:rPr>
          <w:rFonts w:ascii="Times New Roman" w:hAnsi="Times New Roman" w:cs="Times New Roman"/>
          <w:b/>
          <w:sz w:val="21"/>
          <w:szCs w:val="21"/>
        </w:rPr>
        <w:t>проведения и</w:t>
      </w:r>
      <w:r w:rsidR="00DB4980">
        <w:rPr>
          <w:rFonts w:ascii="Times New Roman" w:hAnsi="Times New Roman" w:cs="Times New Roman"/>
          <w:b/>
          <w:sz w:val="21"/>
          <w:szCs w:val="21"/>
        </w:rPr>
        <w:t xml:space="preserve"> временного размещения </w:t>
      </w:r>
      <w:proofErr w:type="spellStart"/>
      <w:r w:rsidR="00DB4980">
        <w:rPr>
          <w:rFonts w:ascii="Times New Roman" w:hAnsi="Times New Roman" w:cs="Times New Roman"/>
          <w:b/>
          <w:sz w:val="21"/>
          <w:szCs w:val="21"/>
        </w:rPr>
        <w:t>нефтешлама</w:t>
      </w:r>
      <w:proofErr w:type="spellEnd"/>
      <w:r w:rsidRPr="001049DB">
        <w:rPr>
          <w:rFonts w:ascii="Times New Roman" w:hAnsi="Times New Roman" w:cs="Times New Roman"/>
          <w:b/>
          <w:sz w:val="21"/>
          <w:szCs w:val="21"/>
        </w:rPr>
        <w:t>:</w:t>
      </w:r>
    </w:p>
    <w:p w:rsidR="00010F1F" w:rsidRDefault="005B57E5" w:rsidP="003F24F7">
      <w:pPr>
        <w:pStyle w:val="a3"/>
        <w:spacing w:after="0" w:line="240" w:lineRule="auto"/>
        <w:ind w:left="0" w:firstLine="426"/>
        <w:contextualSpacing w:val="0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 Установка</w:t>
      </w:r>
      <w:r w:rsidR="00D87C54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УПСВ, </w:t>
      </w:r>
      <w:r w:rsidR="00263225" w:rsidRPr="003F24F7">
        <w:rPr>
          <w:rFonts w:ascii="Times New Roman" w:eastAsia="Times New Roman" w:hAnsi="Times New Roman" w:cs="Times New Roman"/>
          <w:sz w:val="21"/>
          <w:szCs w:val="21"/>
        </w:rPr>
        <w:t>расположены</w:t>
      </w:r>
      <w:r w:rsidR="00263225" w:rsidRPr="001049DB">
        <w:rPr>
          <w:rFonts w:ascii="Times New Roman" w:hAnsi="Times New Roman" w:cs="Times New Roman"/>
          <w:sz w:val="21"/>
          <w:szCs w:val="21"/>
        </w:rPr>
        <w:t xml:space="preserve"> в Тюменской области, </w:t>
      </w:r>
      <w:proofErr w:type="spellStart"/>
      <w:r w:rsidR="00263225" w:rsidRPr="001049DB">
        <w:rPr>
          <w:rFonts w:ascii="Times New Roman" w:hAnsi="Times New Roman" w:cs="Times New Roman"/>
          <w:sz w:val="21"/>
          <w:szCs w:val="21"/>
        </w:rPr>
        <w:t>Уватском</w:t>
      </w:r>
      <w:proofErr w:type="spellEnd"/>
      <w:r w:rsidR="00263225" w:rsidRPr="001049DB">
        <w:rPr>
          <w:rFonts w:ascii="Times New Roman" w:hAnsi="Times New Roman" w:cs="Times New Roman"/>
          <w:sz w:val="21"/>
          <w:szCs w:val="21"/>
        </w:rPr>
        <w:t xml:space="preserve"> районе на </w:t>
      </w:r>
      <w:proofErr w:type="spellStart"/>
      <w:r w:rsidR="00263225" w:rsidRPr="001049DB">
        <w:rPr>
          <w:rFonts w:ascii="Times New Roman" w:hAnsi="Times New Roman" w:cs="Times New Roman"/>
          <w:sz w:val="21"/>
          <w:szCs w:val="21"/>
        </w:rPr>
        <w:t>Вареягского</w:t>
      </w:r>
      <w:proofErr w:type="spellEnd"/>
      <w:r w:rsidR="00263225" w:rsidRPr="001049DB">
        <w:rPr>
          <w:rFonts w:ascii="Times New Roman" w:hAnsi="Times New Roman" w:cs="Times New Roman"/>
          <w:sz w:val="21"/>
          <w:szCs w:val="21"/>
        </w:rPr>
        <w:t xml:space="preserve"> месторождения.</w:t>
      </w:r>
      <w:r w:rsidR="00010F1F" w:rsidRPr="00010F1F">
        <w:t xml:space="preserve"> </w:t>
      </w:r>
    </w:p>
    <w:p w:rsidR="005B57E5" w:rsidRDefault="005B57E5" w:rsidP="003F24F7">
      <w:pPr>
        <w:pStyle w:val="a3"/>
        <w:spacing w:after="0" w:line="240" w:lineRule="auto"/>
        <w:ind w:left="0" w:firstLine="426"/>
        <w:contextualSpacing w:val="0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Установка </w:t>
      </w:r>
      <w:r w:rsidRPr="007C1F27">
        <w:rPr>
          <w:rFonts w:ascii="Times New Roman" w:hAnsi="Times New Roman" w:cs="Times New Roman"/>
          <w:b/>
          <w:sz w:val="21"/>
          <w:szCs w:val="21"/>
        </w:rPr>
        <w:t>ППСН</w:t>
      </w:r>
      <w:r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3F24F7">
        <w:rPr>
          <w:rFonts w:ascii="Times New Roman" w:eastAsia="Times New Roman" w:hAnsi="Times New Roman" w:cs="Times New Roman"/>
          <w:sz w:val="21"/>
          <w:szCs w:val="21"/>
        </w:rPr>
        <w:t>расположены</w:t>
      </w:r>
      <w:r w:rsidRPr="001049DB">
        <w:rPr>
          <w:rFonts w:ascii="Times New Roman" w:hAnsi="Times New Roman" w:cs="Times New Roman"/>
          <w:sz w:val="21"/>
          <w:szCs w:val="21"/>
        </w:rPr>
        <w:t xml:space="preserve"> в Тюменской области,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Уватском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районе</w:t>
      </w:r>
      <w:r>
        <w:rPr>
          <w:rFonts w:ascii="Times New Roman" w:hAnsi="Times New Roman" w:cs="Times New Roman"/>
          <w:sz w:val="21"/>
          <w:szCs w:val="21"/>
        </w:rPr>
        <w:t xml:space="preserve"> на расстоянии 34 км от </w:t>
      </w:r>
      <w:r w:rsidR="00A00FEF">
        <w:rPr>
          <w:rFonts w:ascii="Times New Roman" w:hAnsi="Times New Roman" w:cs="Times New Roman"/>
          <w:sz w:val="21"/>
          <w:szCs w:val="21"/>
        </w:rPr>
        <w:t xml:space="preserve">временного складирования </w:t>
      </w:r>
      <w:proofErr w:type="spellStart"/>
      <w:r w:rsidR="00A00FEF">
        <w:rPr>
          <w:rFonts w:ascii="Times New Roman" w:hAnsi="Times New Roman" w:cs="Times New Roman"/>
          <w:sz w:val="21"/>
          <w:szCs w:val="21"/>
        </w:rPr>
        <w:t>нефтешлама</w:t>
      </w:r>
      <w:proofErr w:type="spellEnd"/>
      <w:r w:rsidR="004B6850">
        <w:rPr>
          <w:rFonts w:ascii="Times New Roman" w:hAnsi="Times New Roman" w:cs="Times New Roman"/>
          <w:sz w:val="21"/>
          <w:szCs w:val="21"/>
        </w:rPr>
        <w:t xml:space="preserve"> (приложение №6</w:t>
      </w:r>
      <w:r w:rsidR="00B703C0">
        <w:rPr>
          <w:rFonts w:ascii="Times New Roman" w:hAnsi="Times New Roman" w:cs="Times New Roman"/>
          <w:sz w:val="21"/>
          <w:szCs w:val="21"/>
        </w:rPr>
        <w:t>).</w:t>
      </w:r>
    </w:p>
    <w:p w:rsidR="00A00FEF" w:rsidRDefault="002471EF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Временное</w:t>
      </w:r>
      <w:r>
        <w:rPr>
          <w:rFonts w:ascii="Times New Roman" w:hAnsi="Times New Roman" w:cs="Times New Roman"/>
          <w:sz w:val="21"/>
          <w:szCs w:val="21"/>
        </w:rPr>
        <w:t xml:space="preserve"> складирование </w:t>
      </w:r>
      <w:proofErr w:type="spellStart"/>
      <w:r>
        <w:rPr>
          <w:rFonts w:ascii="Times New Roman" w:hAnsi="Times New Roman" w:cs="Times New Roman"/>
          <w:sz w:val="21"/>
          <w:szCs w:val="21"/>
        </w:rPr>
        <w:t>нефтешла</w:t>
      </w:r>
      <w:r w:rsidR="00D87C54">
        <w:rPr>
          <w:rFonts w:ascii="Times New Roman" w:hAnsi="Times New Roman" w:cs="Times New Roman"/>
          <w:sz w:val="21"/>
          <w:szCs w:val="21"/>
        </w:rPr>
        <w:t>ма</w:t>
      </w:r>
      <w:proofErr w:type="spellEnd"/>
      <w:r w:rsidR="00D87C54">
        <w:rPr>
          <w:rFonts w:ascii="Times New Roman" w:hAnsi="Times New Roman" w:cs="Times New Roman"/>
          <w:sz w:val="21"/>
          <w:szCs w:val="21"/>
        </w:rPr>
        <w:t xml:space="preserve"> производится</w:t>
      </w:r>
      <w:r w:rsidR="002E0921">
        <w:rPr>
          <w:rFonts w:ascii="Times New Roman" w:hAnsi="Times New Roman" w:cs="Times New Roman"/>
          <w:sz w:val="21"/>
          <w:szCs w:val="21"/>
        </w:rPr>
        <w:t xml:space="preserve"> в специальные емкости </w:t>
      </w:r>
      <w:r w:rsidR="00D87C54">
        <w:rPr>
          <w:rFonts w:ascii="Times New Roman" w:hAnsi="Times New Roman" w:cs="Times New Roman"/>
          <w:sz w:val="21"/>
          <w:szCs w:val="21"/>
          <w:lang w:val="en-US"/>
        </w:rPr>
        <w:t>V</w:t>
      </w:r>
      <w:r w:rsidR="00D87C54" w:rsidRPr="002E0921">
        <w:rPr>
          <w:rFonts w:ascii="Times New Roman" w:hAnsi="Times New Roman" w:cs="Times New Roman"/>
          <w:sz w:val="21"/>
          <w:szCs w:val="21"/>
        </w:rPr>
        <w:t>-40</w:t>
      </w:r>
      <w:r w:rsidR="00D87C54" w:rsidRPr="002E0921">
        <w:t xml:space="preserve"> </w:t>
      </w:r>
      <w:r w:rsidR="00D87C54" w:rsidRPr="001049DB">
        <w:rPr>
          <w:rFonts w:ascii="Times New Roman" w:eastAsia="Times New Roman" w:hAnsi="Times New Roman" w:cs="Times New Roman"/>
          <w:sz w:val="21"/>
          <w:szCs w:val="21"/>
        </w:rPr>
        <w:t>м</w:t>
      </w:r>
      <w:r w:rsidR="00D87C54" w:rsidRPr="001049DB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3</w:t>
      </w:r>
      <w:r w:rsidR="00A00FEF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</w:t>
      </w:r>
      <w:r w:rsidR="00A00FEF">
        <w:rPr>
          <w:rFonts w:ascii="Times New Roman" w:hAnsi="Times New Roman" w:cs="Times New Roman"/>
          <w:sz w:val="21"/>
          <w:szCs w:val="21"/>
        </w:rPr>
        <w:t>(2 штуки) н</w:t>
      </w:r>
      <w:r w:rsidR="002E0921">
        <w:rPr>
          <w:rFonts w:ascii="Times New Roman" w:hAnsi="Times New Roman" w:cs="Times New Roman"/>
          <w:sz w:val="21"/>
          <w:szCs w:val="21"/>
        </w:rPr>
        <w:t>аходящие</w:t>
      </w:r>
      <w:r w:rsidR="00B703C0">
        <w:rPr>
          <w:rFonts w:ascii="Times New Roman" w:hAnsi="Times New Roman" w:cs="Times New Roman"/>
          <w:sz w:val="21"/>
          <w:szCs w:val="21"/>
        </w:rPr>
        <w:t>ся в районе</w:t>
      </w:r>
      <w:r w:rsidR="00D87C54">
        <w:rPr>
          <w:rFonts w:ascii="Times New Roman" w:hAnsi="Times New Roman" w:cs="Times New Roman"/>
          <w:sz w:val="21"/>
          <w:szCs w:val="21"/>
        </w:rPr>
        <w:t xml:space="preserve"> УПСВ</w:t>
      </w:r>
      <w:r w:rsidR="00A00FEF">
        <w:rPr>
          <w:rFonts w:ascii="Times New Roman" w:hAnsi="Times New Roman" w:cs="Times New Roman"/>
          <w:sz w:val="21"/>
          <w:szCs w:val="21"/>
        </w:rPr>
        <w:t>.</w:t>
      </w:r>
    </w:p>
    <w:p w:rsidR="00A00FEF" w:rsidRDefault="00A00FEF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С</w:t>
      </w:r>
      <w:r w:rsidR="00B703C0">
        <w:rPr>
          <w:rFonts w:ascii="Times New Roman" w:hAnsi="Times New Roman" w:cs="Times New Roman"/>
          <w:sz w:val="21"/>
          <w:szCs w:val="21"/>
        </w:rPr>
        <w:t>реднее расстояние при производстве работ на УПСВ составляет 0,3 км</w:t>
      </w:r>
      <w:r>
        <w:rPr>
          <w:rFonts w:ascii="Times New Roman" w:hAnsi="Times New Roman" w:cs="Times New Roman"/>
          <w:sz w:val="21"/>
          <w:szCs w:val="21"/>
        </w:rPr>
        <w:t xml:space="preserve"> до временного складирования </w:t>
      </w:r>
      <w:proofErr w:type="spellStart"/>
      <w:r>
        <w:rPr>
          <w:rFonts w:ascii="Times New Roman" w:hAnsi="Times New Roman" w:cs="Times New Roman"/>
          <w:sz w:val="21"/>
          <w:szCs w:val="21"/>
        </w:rPr>
        <w:t>нефтешлама</w:t>
      </w:r>
      <w:proofErr w:type="spellEnd"/>
      <w:r w:rsidR="002E0921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64BCA" w:rsidRDefault="002E0921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>Д</w:t>
      </w:r>
      <w:r w:rsidRPr="002E0921">
        <w:rPr>
          <w:rFonts w:ascii="Times New Roman" w:hAnsi="Times New Roman" w:cs="Times New Roman"/>
          <w:sz w:val="21"/>
          <w:szCs w:val="21"/>
        </w:rPr>
        <w:t xml:space="preserve">оставка </w:t>
      </w:r>
      <w:proofErr w:type="spellStart"/>
      <w:r w:rsidRPr="002E0921">
        <w:rPr>
          <w:rFonts w:ascii="Times New Roman" w:hAnsi="Times New Roman" w:cs="Times New Roman"/>
          <w:sz w:val="21"/>
          <w:szCs w:val="21"/>
        </w:rPr>
        <w:t>нефтешлама</w:t>
      </w:r>
      <w:proofErr w:type="spellEnd"/>
      <w:r w:rsidRPr="002E0921">
        <w:rPr>
          <w:rFonts w:ascii="Times New Roman" w:hAnsi="Times New Roman" w:cs="Times New Roman"/>
          <w:sz w:val="21"/>
          <w:szCs w:val="21"/>
        </w:rPr>
        <w:t xml:space="preserve"> до места временного складирования осуществляется</w:t>
      </w:r>
      <w:r>
        <w:rPr>
          <w:rFonts w:ascii="Times New Roman" w:hAnsi="Times New Roman" w:cs="Times New Roman"/>
          <w:sz w:val="21"/>
          <w:szCs w:val="21"/>
        </w:rPr>
        <w:t xml:space="preserve"> за счёт и</w:t>
      </w:r>
      <w:r w:rsidRPr="002E0921">
        <w:rPr>
          <w:rFonts w:ascii="Times New Roman" w:hAnsi="Times New Roman" w:cs="Times New Roman"/>
          <w:sz w:val="21"/>
          <w:szCs w:val="21"/>
        </w:rPr>
        <w:t xml:space="preserve"> силами</w:t>
      </w:r>
      <w:r>
        <w:rPr>
          <w:rFonts w:ascii="Times New Roman" w:hAnsi="Times New Roman" w:cs="Times New Roman"/>
          <w:sz w:val="21"/>
          <w:szCs w:val="21"/>
        </w:rPr>
        <w:t xml:space="preserve"> «Исполнителя»</w:t>
      </w:r>
      <w:r w:rsidR="00D87C54">
        <w:rPr>
          <w:rFonts w:ascii="Times New Roman" w:hAnsi="Times New Roman" w:cs="Times New Roman"/>
          <w:sz w:val="21"/>
          <w:szCs w:val="21"/>
        </w:rPr>
        <w:t>.</w:t>
      </w:r>
      <w:r w:rsidRPr="002E092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</w:t>
      </w:r>
    </w:p>
    <w:p w:rsidR="002471EF" w:rsidRDefault="002E0921" w:rsidP="00263225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2E092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             </w:t>
      </w:r>
    </w:p>
    <w:p w:rsidR="004A5BFA" w:rsidRPr="002E0921" w:rsidRDefault="004A5BFA" w:rsidP="00263225">
      <w:pPr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265AF3" w:rsidRPr="001049DB" w:rsidRDefault="00265AF3" w:rsidP="002632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263225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>Требование к квалификации персонала подрядной организации, производящей зачистку и наличию лицензий:</w:t>
      </w:r>
    </w:p>
    <w:p w:rsidR="00263225" w:rsidRPr="001049DB" w:rsidRDefault="00263225" w:rsidP="00263225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Инженерно</w:t>
      </w:r>
      <w:r w:rsidRPr="001049DB">
        <w:rPr>
          <w:rFonts w:ascii="Times New Roman" w:hAnsi="Times New Roman" w:cs="Times New Roman"/>
          <w:sz w:val="21"/>
          <w:szCs w:val="21"/>
        </w:rPr>
        <w:t xml:space="preserve">-технический работник, ответственный за проведение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зачистных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работ на опасных производственных объектах должен иметь высшее техническое или среднее специальное образование, а также быть обучен по программе «Охрана труда» и аттестован в области промышленной безопасности: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области аттестации А.1. «Аттестация руководителей и специалистов организаций по основам промышленной безопасности»;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области Б.1.19. «Аттестация руководителей и специалистов организаций по организации безопасного проведения газоопасных работ»;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области Б.2.4 «Аттестация руководителей и специалистов организаций, осуществляющих ремонтные, монтажные и пусконаладочные работы на опасных производственных объектах нефтегазодобычи»;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области Б.8.23 «Эксплуатация сосудов, работающих под давлением, на опасных производственных объектах»;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Правилам устройства вертикальных цилиндрических стальных резервуаров для нефти и нефтепродуктов;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пожарно-техническому минимуму для руководителей и специалистов, ответственных за пожарную безопасность, за проведение огневых работ;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 xml:space="preserve">- по безопасности электроустановок на соответствующую квалификационную группу; 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отбору и анализу проб газовоздушной среды;</w:t>
      </w:r>
    </w:p>
    <w:p w:rsidR="00263225" w:rsidRPr="001049DB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оказание первой доврачебной</w:t>
      </w:r>
      <w:r w:rsidRPr="001049DB">
        <w:rPr>
          <w:rFonts w:ascii="Times New Roman" w:hAnsi="Times New Roman" w:cs="Times New Roman"/>
          <w:sz w:val="21"/>
          <w:szCs w:val="21"/>
        </w:rPr>
        <w:t xml:space="preserve"> помощи;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Работники</w:t>
      </w:r>
      <w:r w:rsidRPr="001049DB">
        <w:rPr>
          <w:rFonts w:ascii="Times New Roman" w:hAnsi="Times New Roman" w:cs="Times New Roman"/>
          <w:sz w:val="21"/>
          <w:szCs w:val="21"/>
        </w:rPr>
        <w:t xml:space="preserve">, задействованные в проведение особо опасных работ, должны быть обучены по видам проводимых работ и пройти проверку знаний с выдачей удостоверения 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основной профессии;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программе «Охрана труда»;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программе «Допуск к проведению газоопасных работ»;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зачистке резервуаров, емкостей от остатков нефтепродуктов (чистильщик);</w:t>
      </w:r>
    </w:p>
    <w:p w:rsidR="00263225" w:rsidRPr="003F24F7" w:rsidRDefault="0042311F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</w:t>
      </w:r>
      <w:r w:rsidR="00263225" w:rsidRPr="003F24F7">
        <w:rPr>
          <w:rFonts w:ascii="Times New Roman" w:eastAsia="Times New Roman" w:hAnsi="Times New Roman" w:cs="Times New Roman"/>
          <w:sz w:val="21"/>
          <w:szCs w:val="21"/>
        </w:rPr>
        <w:t xml:space="preserve"> по пожарно-техническому минимуму;</w:t>
      </w:r>
    </w:p>
    <w:p w:rsidR="00263225" w:rsidRPr="003F24F7" w:rsidRDefault="0042311F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-</w:t>
      </w:r>
      <w:r w:rsidR="00263225" w:rsidRPr="003F24F7">
        <w:rPr>
          <w:rFonts w:ascii="Times New Roman" w:eastAsia="Times New Roman" w:hAnsi="Times New Roman" w:cs="Times New Roman"/>
          <w:sz w:val="21"/>
          <w:szCs w:val="21"/>
        </w:rPr>
        <w:t xml:space="preserve"> по электробезопасности;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по отбору и анализу проб газовоздушной среды;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оказание первой доврачебной помощи;</w:t>
      </w:r>
    </w:p>
    <w:p w:rsidR="0042311F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24F7">
        <w:rPr>
          <w:rFonts w:ascii="Times New Roman" w:eastAsia="Times New Roman" w:hAnsi="Times New Roman" w:cs="Times New Roman"/>
          <w:sz w:val="21"/>
          <w:szCs w:val="21"/>
        </w:rPr>
        <w:t>- стропальщик</w:t>
      </w:r>
      <w:r w:rsidR="0042311F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63225" w:rsidRPr="003F24F7" w:rsidRDefault="00263225" w:rsidP="003F24F7">
      <w:pPr>
        <w:pStyle w:val="a3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63225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>Основные требования к технической оснащенности подрядной организации:</w:t>
      </w:r>
    </w:p>
    <w:p w:rsidR="00263225" w:rsidRPr="001049DB" w:rsidRDefault="00263225" w:rsidP="00263225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1"/>
          <w:szCs w:val="21"/>
        </w:rPr>
      </w:pP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 </w:t>
      </w:r>
      <w:r w:rsidRPr="003F24F7">
        <w:rPr>
          <w:rFonts w:ascii="Times New Roman" w:eastAsia="Times New Roman" w:hAnsi="Times New Roman" w:cs="Times New Roman"/>
          <w:sz w:val="21"/>
          <w:szCs w:val="21"/>
        </w:rPr>
        <w:t>Весь</w:t>
      </w:r>
      <w:r w:rsidRPr="001049DB">
        <w:rPr>
          <w:rFonts w:ascii="Times New Roman" w:hAnsi="Times New Roman" w:cs="Times New Roman"/>
          <w:sz w:val="21"/>
          <w:szCs w:val="21"/>
        </w:rPr>
        <w:t xml:space="preserve"> персонал должен быть обеспечен СИЗ и СИЗОД, применение которых подтверждено сертификатами соответствия на применяемые средства индивидуальной защиты (спецодежда из термостойкой антистатической ткани, противогазы шланговые и др.).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При проведении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зачистных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работ, каждый работник должен быть обеспечен шланговым противогазом ПШ-2. </w:t>
      </w:r>
      <w:r w:rsidRPr="003F24F7">
        <w:rPr>
          <w:rFonts w:ascii="Times New Roman" w:eastAsia="Times New Roman" w:hAnsi="Times New Roman" w:cs="Times New Roman"/>
          <w:sz w:val="21"/>
          <w:szCs w:val="21"/>
        </w:rPr>
        <w:t>Кроме</w:t>
      </w:r>
      <w:r w:rsidRPr="001049DB">
        <w:rPr>
          <w:rFonts w:ascii="Times New Roman" w:hAnsi="Times New Roman" w:cs="Times New Roman"/>
          <w:sz w:val="21"/>
          <w:szCs w:val="21"/>
        </w:rPr>
        <w:t xml:space="preserve"> того дополнительно каждая бригада должна иметь в резерве по одному шланговому противогазу на каждого работника, находящегося внутри зачищаемого резервуара.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Каждый член бригады должен быть обеспечен спасательным поясом с крестообразными лямками и сигнально-спасательной веревкой.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Каждая бригада должна быть обеспечена приборами контроля ГВС непрерывного действия </w:t>
      </w:r>
      <w:r w:rsidR="00AC7112" w:rsidRPr="001049DB">
        <w:rPr>
          <w:rFonts w:ascii="Times New Roman" w:hAnsi="Times New Roman" w:cs="Times New Roman"/>
          <w:sz w:val="21"/>
          <w:szCs w:val="21"/>
        </w:rPr>
        <w:t>в количестве,</w:t>
      </w:r>
      <w:r w:rsidRPr="001049DB">
        <w:rPr>
          <w:rFonts w:ascii="Times New Roman" w:hAnsi="Times New Roman" w:cs="Times New Roman"/>
          <w:sz w:val="21"/>
          <w:szCs w:val="21"/>
        </w:rPr>
        <w:t xml:space="preserve"> позволяющем вести непрерывный контроль ГВС в течение рабочей смены. 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Каждая бригада должна быть укомплектована пригодными к применению первичными средствами пожаротушения.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Все оборудование (включая помпы, насосы,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мотогенераторы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и т.д.) должно быть сертифицировано, иметь заводские паспорта.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В комплекте оборудования должна быть мобильная емкость для сбора, временного накопления (до окончания производства работ) шлама общим предельным объемом не менее 40 м</w:t>
      </w:r>
      <w:r w:rsidRPr="001049DB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Pr="001049DB">
        <w:rPr>
          <w:rFonts w:ascii="Times New Roman" w:hAnsi="Times New Roman" w:cs="Times New Roman"/>
          <w:sz w:val="21"/>
          <w:szCs w:val="21"/>
        </w:rPr>
        <w:t>. Конструкция и условия эксплуатации мобильной емкости для сбора, временного накопления шлама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другой. Все виды работ со шламом должны быть максимально механизированы и по возможности герметизированы.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При проведении работ использовать только искробезопасное,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пожаро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>- и взрывозащищенное сертифицированное оборудование. Для предотвращения разрушения покрытия использовать деревянный или резиновый инструмент: скребки, лопаты. Рабочая поверхность инструмента не должна иметь металлических частей.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Подрядчик должен обеспечить мобильную связь руководства и бригад подрядной организации с персоналом нефтепромысла Заказчика посредством средств связи во взрывозащищенном исполнении.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Наличие спецтехники и оборудования должно соответствовать необходимым требованиям для обеспечения полного цикла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зачистных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работ, включая автоцистерну с </w:t>
      </w:r>
      <w:r w:rsidR="0042311F" w:rsidRPr="001049DB">
        <w:rPr>
          <w:rFonts w:ascii="Times New Roman" w:hAnsi="Times New Roman" w:cs="Times New Roman"/>
          <w:sz w:val="21"/>
          <w:szCs w:val="21"/>
        </w:rPr>
        <w:t>вак</w:t>
      </w:r>
      <w:r w:rsidR="0042311F">
        <w:rPr>
          <w:rFonts w:ascii="Times New Roman" w:hAnsi="Times New Roman" w:cs="Times New Roman"/>
          <w:sz w:val="21"/>
          <w:szCs w:val="21"/>
        </w:rPr>
        <w:t>у</w:t>
      </w:r>
      <w:r w:rsidR="0042311F" w:rsidRPr="001049DB">
        <w:rPr>
          <w:rFonts w:ascii="Times New Roman" w:hAnsi="Times New Roman" w:cs="Times New Roman"/>
          <w:sz w:val="21"/>
          <w:szCs w:val="21"/>
        </w:rPr>
        <w:t>умным</w:t>
      </w:r>
      <w:r w:rsidRPr="001049DB">
        <w:rPr>
          <w:rFonts w:ascii="Times New Roman" w:hAnsi="Times New Roman" w:cs="Times New Roman"/>
          <w:sz w:val="21"/>
          <w:szCs w:val="21"/>
        </w:rPr>
        <w:t xml:space="preserve"> насосом, ППУ, насосное оборудование и приспособления.</w:t>
      </w:r>
    </w:p>
    <w:p w:rsidR="00263225" w:rsidRPr="001049DB" w:rsidRDefault="00263225" w:rsidP="002632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263225" w:rsidRDefault="00263225" w:rsidP="003F2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049DB">
        <w:rPr>
          <w:rFonts w:ascii="Times New Roman" w:hAnsi="Times New Roman" w:cs="Times New Roman"/>
          <w:b/>
          <w:sz w:val="21"/>
          <w:szCs w:val="21"/>
        </w:rPr>
        <w:t>Основные требования к выполнению работ:</w:t>
      </w:r>
    </w:p>
    <w:p w:rsidR="00263225" w:rsidRPr="001049DB" w:rsidRDefault="00263225" w:rsidP="00263225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1"/>
          <w:szCs w:val="21"/>
        </w:rPr>
      </w:pP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lastRenderedPageBreak/>
        <w:t xml:space="preserve"> Все работы выполняются бригадами в составе не менее 4 человек (включая 1 инженерно-технического работника, ответственного за проведение работ).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 До начала проведения работ подрядчик предоставляет на согласование разработанный и согласованный с Заказчиком Проект производства работ (ППР) по зачистке.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При выполнении работ по зачистке руководствоваться проектом производства работ.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Технические возможности подрядной организации должны обеспечивать зачистку аппарата в течение 1-5 суток в зависимости от объема. На момент передачи в зачистку аппарат силами Заказчика должен быть выведен из технологической схемы, освобожден от жидкого нефтепродукта до минимального остатка и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отглушен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от действующих технологических линий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межфланцевыми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заглушками.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Подрядчик до выхода бригад на зачистку обязан согласовать возможность подключения используемого энергетического оборудования с Заказчиком.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Исполнитель работ обязан ежедневно предоставлять письменный отчет в ОПТ и СН о ежедневной работе, который включает в себя информацию о количестве персонала, вовлеченного в работы с перечнем производимых работ, количество извлеченного шлама (объем, м</w:t>
      </w:r>
      <w:r w:rsidRPr="001049DB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Pr="001049DB">
        <w:rPr>
          <w:rFonts w:ascii="Times New Roman" w:hAnsi="Times New Roman" w:cs="Times New Roman"/>
          <w:sz w:val="21"/>
          <w:szCs w:val="21"/>
        </w:rPr>
        <w:t>).</w:t>
      </w:r>
    </w:p>
    <w:p w:rsidR="002B52F1" w:rsidRDefault="00263225" w:rsidP="002B52F1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>В процессе очистки не допускается повреждения АКП (антикоррозионное покрытие) и основного металла. В случае повреждения АКП во время очистки, поврежденный участок восстанавливается после завершения работ по диагностике резервуара за счет организации, выполняющей очистку РВС.</w:t>
      </w:r>
    </w:p>
    <w:p w:rsidR="00527999" w:rsidRPr="002B52F1" w:rsidRDefault="002B52F1" w:rsidP="002B52F1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Основную зачистку емкостей от </w:t>
      </w:r>
      <w:proofErr w:type="spellStart"/>
      <w:r>
        <w:rPr>
          <w:rFonts w:ascii="Times New Roman" w:hAnsi="Times New Roman" w:cs="Times New Roman"/>
          <w:sz w:val="21"/>
          <w:szCs w:val="21"/>
        </w:rPr>
        <w:t>нефтешлама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B52F1">
        <w:rPr>
          <w:rFonts w:ascii="Times New Roman" w:hAnsi="Times New Roman" w:cs="Times New Roman"/>
          <w:sz w:val="21"/>
          <w:szCs w:val="21"/>
        </w:rPr>
        <w:t xml:space="preserve">и грязи </w:t>
      </w:r>
      <w:r>
        <w:rPr>
          <w:rFonts w:ascii="Times New Roman" w:hAnsi="Times New Roman" w:cs="Times New Roman"/>
          <w:sz w:val="21"/>
          <w:szCs w:val="21"/>
        </w:rPr>
        <w:t xml:space="preserve">производить с применением специального оборудования. После основной зачистки, выполнить </w:t>
      </w:r>
      <w:proofErr w:type="spellStart"/>
      <w:r w:rsidR="00527999" w:rsidRPr="002B52F1">
        <w:rPr>
          <w:rFonts w:ascii="Times New Roman" w:hAnsi="Times New Roman" w:cs="Times New Roman"/>
          <w:sz w:val="21"/>
          <w:szCs w:val="21"/>
        </w:rPr>
        <w:t>гидроструйную</w:t>
      </w:r>
      <w:proofErr w:type="spellEnd"/>
      <w:r w:rsidR="00527999" w:rsidRPr="002B52F1">
        <w:rPr>
          <w:rFonts w:ascii="Times New Roman" w:hAnsi="Times New Roman" w:cs="Times New Roman"/>
          <w:sz w:val="21"/>
          <w:szCs w:val="21"/>
        </w:rPr>
        <w:t xml:space="preserve"> очистку </w:t>
      </w:r>
      <w:proofErr w:type="spellStart"/>
      <w:r w:rsidR="00527999" w:rsidRPr="002B52F1">
        <w:rPr>
          <w:rFonts w:ascii="Times New Roman" w:hAnsi="Times New Roman" w:cs="Times New Roman"/>
          <w:sz w:val="21"/>
          <w:szCs w:val="21"/>
        </w:rPr>
        <w:t>металических</w:t>
      </w:r>
      <w:proofErr w:type="spellEnd"/>
      <w:r w:rsidR="00527999" w:rsidRPr="002B52F1">
        <w:rPr>
          <w:rFonts w:ascii="Times New Roman" w:hAnsi="Times New Roman" w:cs="Times New Roman"/>
          <w:sz w:val="21"/>
          <w:szCs w:val="21"/>
        </w:rPr>
        <w:t xml:space="preserve"> поверхностей</w:t>
      </w:r>
      <w:r>
        <w:rPr>
          <w:rFonts w:ascii="Times New Roman" w:hAnsi="Times New Roman" w:cs="Times New Roman"/>
          <w:sz w:val="21"/>
          <w:szCs w:val="21"/>
        </w:rPr>
        <w:t xml:space="preserve"> стенок емкостей. Финишную </w:t>
      </w:r>
      <w:proofErr w:type="spellStart"/>
      <w:r>
        <w:rPr>
          <w:rFonts w:ascii="Times New Roman" w:hAnsi="Times New Roman" w:cs="Times New Roman"/>
          <w:sz w:val="21"/>
          <w:szCs w:val="21"/>
        </w:rPr>
        <w:t>д</w:t>
      </w:r>
      <w:r w:rsidR="00527999" w:rsidRPr="002B52F1">
        <w:rPr>
          <w:rFonts w:ascii="Times New Roman" w:hAnsi="Times New Roman" w:cs="Times New Roman"/>
          <w:sz w:val="21"/>
          <w:szCs w:val="21"/>
        </w:rPr>
        <w:t>озачистку</w:t>
      </w:r>
      <w:proofErr w:type="spellEnd"/>
      <w:r w:rsidR="00527999" w:rsidRPr="002B52F1">
        <w:rPr>
          <w:rFonts w:ascii="Times New Roman" w:hAnsi="Times New Roman" w:cs="Times New Roman"/>
          <w:sz w:val="21"/>
          <w:szCs w:val="21"/>
        </w:rPr>
        <w:t xml:space="preserve"> в</w:t>
      </w:r>
      <w:r>
        <w:rPr>
          <w:rFonts w:ascii="Times New Roman" w:hAnsi="Times New Roman" w:cs="Times New Roman"/>
          <w:sz w:val="21"/>
          <w:szCs w:val="21"/>
        </w:rPr>
        <w:t>нутренней поверхности емкостей</w:t>
      </w:r>
      <w:r w:rsidR="00527999" w:rsidRPr="002B52F1">
        <w:rPr>
          <w:rFonts w:ascii="Times New Roman" w:hAnsi="Times New Roman" w:cs="Times New Roman"/>
          <w:sz w:val="21"/>
          <w:szCs w:val="21"/>
        </w:rPr>
        <w:t xml:space="preserve"> от твердых отложений</w:t>
      </w:r>
      <w:r>
        <w:rPr>
          <w:rFonts w:ascii="Times New Roman" w:hAnsi="Times New Roman" w:cs="Times New Roman"/>
          <w:sz w:val="21"/>
          <w:szCs w:val="21"/>
        </w:rPr>
        <w:t xml:space="preserve"> выполнить ручным способом</w:t>
      </w:r>
      <w:r w:rsidR="00527999" w:rsidRPr="002B52F1">
        <w:rPr>
          <w:rFonts w:ascii="Times New Roman" w:hAnsi="Times New Roman" w:cs="Times New Roman"/>
          <w:sz w:val="21"/>
          <w:szCs w:val="21"/>
        </w:rPr>
        <w:t xml:space="preserve"> с последующим удалением </w:t>
      </w:r>
      <w:proofErr w:type="spellStart"/>
      <w:r w:rsidR="00527999" w:rsidRPr="002B52F1">
        <w:rPr>
          <w:rFonts w:ascii="Times New Roman" w:hAnsi="Times New Roman" w:cs="Times New Roman"/>
          <w:sz w:val="21"/>
          <w:szCs w:val="21"/>
        </w:rPr>
        <w:t>нефтешлама</w:t>
      </w:r>
      <w:proofErr w:type="spellEnd"/>
      <w:r w:rsidR="00527999" w:rsidRPr="002B52F1">
        <w:rPr>
          <w:rFonts w:ascii="Times New Roman" w:hAnsi="Times New Roman" w:cs="Times New Roman"/>
          <w:sz w:val="21"/>
          <w:szCs w:val="21"/>
        </w:rPr>
        <w:t xml:space="preserve"> из резервуара в места вре</w:t>
      </w:r>
      <w:r>
        <w:rPr>
          <w:rFonts w:ascii="Times New Roman" w:hAnsi="Times New Roman" w:cs="Times New Roman"/>
          <w:sz w:val="21"/>
          <w:szCs w:val="21"/>
        </w:rPr>
        <w:t>менного складирования.</w:t>
      </w:r>
    </w:p>
    <w:p w:rsidR="00263225" w:rsidRPr="001049DB" w:rsidRDefault="00263225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049DB">
        <w:rPr>
          <w:rFonts w:ascii="Times New Roman" w:hAnsi="Times New Roman" w:cs="Times New Roman"/>
          <w:sz w:val="21"/>
          <w:szCs w:val="21"/>
        </w:rPr>
        <w:t xml:space="preserve">Чистка производится до степени чистоты металла без признаков парафина, солевых отложений, песка,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слабодержащейся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ржавчины,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нефтепроявлений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и влаги. Тонкий поверхностный </w:t>
      </w:r>
      <w:proofErr w:type="spellStart"/>
      <w:r w:rsidRPr="001049DB">
        <w:rPr>
          <w:rFonts w:ascii="Times New Roman" w:hAnsi="Times New Roman" w:cs="Times New Roman"/>
          <w:sz w:val="21"/>
          <w:szCs w:val="21"/>
        </w:rPr>
        <w:t>прочнодержащийся</w:t>
      </w:r>
      <w:proofErr w:type="spellEnd"/>
      <w:r w:rsidRPr="001049DB">
        <w:rPr>
          <w:rFonts w:ascii="Times New Roman" w:hAnsi="Times New Roman" w:cs="Times New Roman"/>
          <w:sz w:val="21"/>
          <w:szCs w:val="21"/>
        </w:rPr>
        <w:t xml:space="preserve"> слой ржавчина допускается. Поверхность стенок оборудования должна быть полностью готова к проведению контроля, диагностики или ремонта.</w:t>
      </w:r>
    </w:p>
    <w:p w:rsidR="00263225" w:rsidRPr="001049DB" w:rsidRDefault="002B52F1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63225" w:rsidRPr="001049DB">
        <w:rPr>
          <w:rFonts w:ascii="Times New Roman" w:hAnsi="Times New Roman" w:cs="Times New Roman"/>
          <w:sz w:val="21"/>
          <w:szCs w:val="21"/>
        </w:rPr>
        <w:t xml:space="preserve">По окончании </w:t>
      </w:r>
      <w:proofErr w:type="spellStart"/>
      <w:r w:rsidR="00263225" w:rsidRPr="001049DB">
        <w:rPr>
          <w:rFonts w:ascii="Times New Roman" w:hAnsi="Times New Roman" w:cs="Times New Roman"/>
          <w:sz w:val="21"/>
          <w:szCs w:val="21"/>
        </w:rPr>
        <w:t>зачистных</w:t>
      </w:r>
      <w:proofErr w:type="spellEnd"/>
      <w:r w:rsidR="00263225" w:rsidRPr="001049DB">
        <w:rPr>
          <w:rFonts w:ascii="Times New Roman" w:hAnsi="Times New Roman" w:cs="Times New Roman"/>
          <w:sz w:val="21"/>
          <w:szCs w:val="21"/>
        </w:rPr>
        <w:t xml:space="preserve"> работ осуществляется приемка оборудования совместно с персоналом цеха. В случае неполной или некачественной зачистки составляется акт о выявленных нарушениях. В течение 2-х суток подрядная организация обязана устранить все выявленные замечания и совместно с Заказчиком провести повторную приемку оборудования. </w:t>
      </w:r>
    </w:p>
    <w:p w:rsidR="00263225" w:rsidRPr="001049DB" w:rsidRDefault="00D87C54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63225" w:rsidRPr="001049DB">
        <w:rPr>
          <w:rFonts w:ascii="Times New Roman" w:hAnsi="Times New Roman" w:cs="Times New Roman"/>
          <w:sz w:val="21"/>
          <w:szCs w:val="21"/>
        </w:rPr>
        <w:t>Приемка выполненных работ осуществляется при условии зачистки прилегающей территории от загрязнений.</w:t>
      </w:r>
    </w:p>
    <w:p w:rsidR="00263225" w:rsidRPr="008C3EFA" w:rsidRDefault="008C3EFA" w:rsidP="003F24F7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Работы по зачистке оборудования производить в соответствии с требованиями </w:t>
      </w:r>
      <w:r w:rsidR="0042311F">
        <w:rPr>
          <w:rFonts w:ascii="Times New Roman" w:hAnsi="Times New Roman" w:cs="Times New Roman"/>
          <w:sz w:val="21"/>
          <w:szCs w:val="21"/>
        </w:rPr>
        <w:t>Ф</w:t>
      </w:r>
      <w:r>
        <w:rPr>
          <w:rFonts w:ascii="Times New Roman" w:hAnsi="Times New Roman" w:cs="Times New Roman"/>
          <w:bCs/>
          <w:sz w:val="21"/>
          <w:szCs w:val="21"/>
        </w:rPr>
        <w:t xml:space="preserve">едеральных норм и правил в области </w:t>
      </w:r>
      <w:r w:rsidRPr="003F24F7">
        <w:rPr>
          <w:rFonts w:ascii="Times New Roman" w:hAnsi="Times New Roman" w:cs="Times New Roman"/>
          <w:sz w:val="21"/>
          <w:szCs w:val="21"/>
        </w:rPr>
        <w:t>промышленной</w:t>
      </w:r>
      <w:r>
        <w:rPr>
          <w:rFonts w:ascii="Times New Roman" w:hAnsi="Times New Roman" w:cs="Times New Roman"/>
          <w:bCs/>
          <w:sz w:val="21"/>
          <w:szCs w:val="21"/>
        </w:rPr>
        <w:t xml:space="preserve"> безопасности </w:t>
      </w:r>
      <w:r w:rsidR="0042311F">
        <w:rPr>
          <w:rFonts w:ascii="Times New Roman" w:hAnsi="Times New Roman" w:cs="Times New Roman"/>
          <w:bCs/>
          <w:sz w:val="21"/>
          <w:szCs w:val="21"/>
        </w:rPr>
        <w:t>«</w:t>
      </w:r>
      <w:r>
        <w:rPr>
          <w:rFonts w:ascii="Times New Roman" w:hAnsi="Times New Roman" w:cs="Times New Roman"/>
          <w:bCs/>
          <w:sz w:val="21"/>
          <w:szCs w:val="21"/>
        </w:rPr>
        <w:t xml:space="preserve">Правила безопасного ведения газоопасных, огневых и ремонтных работ», </w:t>
      </w:r>
      <w:r w:rsidR="0042311F">
        <w:rPr>
          <w:rFonts w:ascii="Times New Roman" w:hAnsi="Times New Roman" w:cs="Times New Roman"/>
          <w:bCs/>
          <w:sz w:val="21"/>
          <w:szCs w:val="21"/>
        </w:rPr>
        <w:t xml:space="preserve">утв. </w:t>
      </w:r>
      <w:r>
        <w:rPr>
          <w:rFonts w:ascii="Times New Roman" w:hAnsi="Times New Roman" w:cs="Times New Roman"/>
          <w:bCs/>
          <w:sz w:val="21"/>
          <w:szCs w:val="21"/>
        </w:rPr>
        <w:t>Приказ</w:t>
      </w:r>
      <w:r w:rsidR="0042311F">
        <w:rPr>
          <w:rFonts w:ascii="Times New Roman" w:hAnsi="Times New Roman" w:cs="Times New Roman"/>
          <w:bCs/>
          <w:sz w:val="21"/>
          <w:szCs w:val="21"/>
        </w:rPr>
        <w:t>ом Ростехнадзора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2311F">
        <w:rPr>
          <w:rFonts w:ascii="Times New Roman" w:hAnsi="Times New Roman" w:cs="Times New Roman"/>
          <w:bCs/>
          <w:sz w:val="21"/>
          <w:szCs w:val="21"/>
        </w:rPr>
        <w:t xml:space="preserve">от 15.12.2020 </w:t>
      </w:r>
      <w:r>
        <w:rPr>
          <w:rFonts w:ascii="Times New Roman" w:hAnsi="Times New Roman" w:cs="Times New Roman"/>
          <w:bCs/>
          <w:sz w:val="21"/>
          <w:szCs w:val="21"/>
        </w:rPr>
        <w:t>№</w:t>
      </w:r>
      <w:r w:rsidR="0042311F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528.</w:t>
      </w:r>
    </w:p>
    <w:p w:rsidR="001049DB" w:rsidRDefault="001049DB" w:rsidP="001049D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8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068"/>
        <w:gridCol w:w="4817"/>
      </w:tblGrid>
      <w:tr w:rsidR="00B90B3D" w:rsidRPr="001C4EF9" w:rsidTr="003F24F7">
        <w:tc>
          <w:tcPr>
            <w:tcW w:w="5068" w:type="dxa"/>
          </w:tcPr>
          <w:p w:rsidR="00B90B3D" w:rsidRPr="00B90B3D" w:rsidRDefault="00B90B3D" w:rsidP="00B90B3D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</w:tcPr>
          <w:p w:rsidR="00B90B3D" w:rsidRPr="00B90B3D" w:rsidRDefault="00B90B3D" w:rsidP="00B90B3D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048C0" w:rsidRDefault="009048C0" w:rsidP="00B90B3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Cs w:val="21"/>
        </w:rPr>
      </w:pPr>
    </w:p>
    <w:p w:rsidR="004A5BFA" w:rsidRPr="004A5BFA" w:rsidRDefault="004A5BFA" w:rsidP="004A5BF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1"/>
        </w:rPr>
      </w:pPr>
      <w:r w:rsidRPr="004A5BFA">
        <w:rPr>
          <w:rFonts w:ascii="Times New Roman" w:hAnsi="Times New Roman" w:cs="Times New Roman"/>
          <w:b/>
          <w:szCs w:val="21"/>
        </w:rPr>
        <w:t>Разработал</w:t>
      </w:r>
    </w:p>
    <w:p w:rsidR="00FE37AB" w:rsidRPr="004A5BFA" w:rsidRDefault="004A5BFA" w:rsidP="004A5BF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1"/>
        </w:rPr>
      </w:pPr>
      <w:r w:rsidRPr="004A5BFA">
        <w:rPr>
          <w:rFonts w:ascii="Times New Roman" w:hAnsi="Times New Roman" w:cs="Times New Roman"/>
          <w:b/>
          <w:szCs w:val="21"/>
        </w:rPr>
        <w:t>Начальник ОПТ и СН                                                                              М.В. Лиданов</w:t>
      </w:r>
    </w:p>
    <w:p w:rsidR="00FE37AB" w:rsidRPr="004A5BFA" w:rsidRDefault="00FE37AB" w:rsidP="00B90B3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1"/>
        </w:rPr>
      </w:pPr>
    </w:p>
    <w:p w:rsidR="00FE37AB" w:rsidRPr="00A75EC3" w:rsidRDefault="00FE37AB" w:rsidP="00A75EC3">
      <w:pPr>
        <w:rPr>
          <w:rFonts w:ascii="Times New Roman" w:hAnsi="Times New Roman" w:cs="Times New Roman"/>
          <w:szCs w:val="21"/>
        </w:rPr>
        <w:sectPr w:rsidR="00FE37AB" w:rsidRPr="00A75EC3" w:rsidSect="003F24F7">
          <w:pgSz w:w="11906" w:h="16838"/>
          <w:pgMar w:top="709" w:right="566" w:bottom="426" w:left="1134" w:header="709" w:footer="709" w:gutter="0"/>
          <w:cols w:space="708"/>
          <w:docGrid w:linePitch="360"/>
        </w:sectPr>
      </w:pPr>
    </w:p>
    <w:p w:rsidR="00171C77" w:rsidRPr="00390972" w:rsidRDefault="00E33EF2" w:rsidP="00B90B3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  <w:lang w:eastAsia="ru-RU"/>
        </w:rPr>
        <w:lastRenderedPageBreak/>
        <w:drawing>
          <wp:inline distT="0" distB="0" distL="0" distR="0" wp14:anchorId="03A12D93" wp14:editId="76DC5DB9">
            <wp:extent cx="9213850" cy="6480175"/>
            <wp:effectExtent l="0" t="0" r="6350" b="0"/>
            <wp:docPr id="1" name="Рисунок 1" descr="Принципиальная схема ООО ПИТ СИБИНТ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иальная схема ООО ПИТ СИБИНТЭ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0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C77" w:rsidRPr="00390972" w:rsidSect="00FE37AB">
      <w:pgSz w:w="16838" w:h="11906" w:orient="landscape"/>
      <w:pgMar w:top="1134" w:right="709" w:bottom="56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074"/>
    <w:multiLevelType w:val="hybridMultilevel"/>
    <w:tmpl w:val="3F8AFE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5F130E"/>
    <w:multiLevelType w:val="hybridMultilevel"/>
    <w:tmpl w:val="7C6CD8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0E2A12"/>
    <w:multiLevelType w:val="multilevel"/>
    <w:tmpl w:val="AC3029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2E2B70CD"/>
    <w:multiLevelType w:val="hybridMultilevel"/>
    <w:tmpl w:val="762E5F28"/>
    <w:lvl w:ilvl="0" w:tplc="5DC6F12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41803"/>
    <w:multiLevelType w:val="multilevel"/>
    <w:tmpl w:val="4CC0D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E433BE"/>
    <w:multiLevelType w:val="multilevel"/>
    <w:tmpl w:val="B4024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6" w15:restartNumberingAfterBreak="0">
    <w:nsid w:val="56F95513"/>
    <w:multiLevelType w:val="multilevel"/>
    <w:tmpl w:val="28CEBF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8E2543"/>
    <w:multiLevelType w:val="hybridMultilevel"/>
    <w:tmpl w:val="0CC68C3A"/>
    <w:lvl w:ilvl="0" w:tplc="15C8115A">
      <w:start w:val="5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66D1635"/>
    <w:multiLevelType w:val="multilevel"/>
    <w:tmpl w:val="0D6AE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AF"/>
    <w:rsid w:val="00010F1F"/>
    <w:rsid w:val="00016F47"/>
    <w:rsid w:val="000338FE"/>
    <w:rsid w:val="000711FB"/>
    <w:rsid w:val="000755C0"/>
    <w:rsid w:val="00083AF7"/>
    <w:rsid w:val="00091B3B"/>
    <w:rsid w:val="00091F50"/>
    <w:rsid w:val="000A2A6B"/>
    <w:rsid w:val="000C17DD"/>
    <w:rsid w:val="000D2EB6"/>
    <w:rsid w:val="000D30DB"/>
    <w:rsid w:val="000D63B9"/>
    <w:rsid w:val="000D6F7A"/>
    <w:rsid w:val="000F2D3B"/>
    <w:rsid w:val="00101162"/>
    <w:rsid w:val="001030F9"/>
    <w:rsid w:val="001049DB"/>
    <w:rsid w:val="00106BBF"/>
    <w:rsid w:val="00112689"/>
    <w:rsid w:val="00120A11"/>
    <w:rsid w:val="00122D54"/>
    <w:rsid w:val="00141291"/>
    <w:rsid w:val="0015041F"/>
    <w:rsid w:val="0015394D"/>
    <w:rsid w:val="001646C3"/>
    <w:rsid w:val="001716E5"/>
    <w:rsid w:val="00171C77"/>
    <w:rsid w:val="001739B1"/>
    <w:rsid w:val="001B197C"/>
    <w:rsid w:val="001B1F83"/>
    <w:rsid w:val="001B6B48"/>
    <w:rsid w:val="001F54E5"/>
    <w:rsid w:val="00203C49"/>
    <w:rsid w:val="00211E66"/>
    <w:rsid w:val="002256AF"/>
    <w:rsid w:val="002256FA"/>
    <w:rsid w:val="0023461F"/>
    <w:rsid w:val="00234942"/>
    <w:rsid w:val="0023779C"/>
    <w:rsid w:val="00243B35"/>
    <w:rsid w:val="002471EF"/>
    <w:rsid w:val="00263225"/>
    <w:rsid w:val="00265AF3"/>
    <w:rsid w:val="002A4DBC"/>
    <w:rsid w:val="002B52F1"/>
    <w:rsid w:val="002B5E21"/>
    <w:rsid w:val="002C05BA"/>
    <w:rsid w:val="002E0921"/>
    <w:rsid w:val="002F4928"/>
    <w:rsid w:val="00306082"/>
    <w:rsid w:val="00326B64"/>
    <w:rsid w:val="0034045E"/>
    <w:rsid w:val="00355680"/>
    <w:rsid w:val="003675B8"/>
    <w:rsid w:val="003710A0"/>
    <w:rsid w:val="00375FF1"/>
    <w:rsid w:val="003766D5"/>
    <w:rsid w:val="00380738"/>
    <w:rsid w:val="00387D8B"/>
    <w:rsid w:val="00390972"/>
    <w:rsid w:val="003A5E1A"/>
    <w:rsid w:val="003B2D98"/>
    <w:rsid w:val="003B4102"/>
    <w:rsid w:val="003B47D9"/>
    <w:rsid w:val="003C321F"/>
    <w:rsid w:val="003D4B80"/>
    <w:rsid w:val="003E07DF"/>
    <w:rsid w:val="003E1BD3"/>
    <w:rsid w:val="003E3297"/>
    <w:rsid w:val="003E614C"/>
    <w:rsid w:val="003F24F7"/>
    <w:rsid w:val="004024E8"/>
    <w:rsid w:val="0042311F"/>
    <w:rsid w:val="00423EB4"/>
    <w:rsid w:val="00424321"/>
    <w:rsid w:val="00425DBC"/>
    <w:rsid w:val="00443974"/>
    <w:rsid w:val="00444EE5"/>
    <w:rsid w:val="00446C40"/>
    <w:rsid w:val="00451763"/>
    <w:rsid w:val="00460DB4"/>
    <w:rsid w:val="00465F66"/>
    <w:rsid w:val="00485430"/>
    <w:rsid w:val="0048687B"/>
    <w:rsid w:val="00492536"/>
    <w:rsid w:val="004A35CB"/>
    <w:rsid w:val="004A5BFA"/>
    <w:rsid w:val="004B6850"/>
    <w:rsid w:val="004D437D"/>
    <w:rsid w:val="00507B5D"/>
    <w:rsid w:val="00527999"/>
    <w:rsid w:val="005345B1"/>
    <w:rsid w:val="00535897"/>
    <w:rsid w:val="005405C0"/>
    <w:rsid w:val="00550622"/>
    <w:rsid w:val="00557185"/>
    <w:rsid w:val="00560630"/>
    <w:rsid w:val="00564BCA"/>
    <w:rsid w:val="005650E0"/>
    <w:rsid w:val="005771C2"/>
    <w:rsid w:val="005829F8"/>
    <w:rsid w:val="0059076F"/>
    <w:rsid w:val="005A04CF"/>
    <w:rsid w:val="005B57E5"/>
    <w:rsid w:val="005B625A"/>
    <w:rsid w:val="005C21ED"/>
    <w:rsid w:val="005E59DB"/>
    <w:rsid w:val="005E7D27"/>
    <w:rsid w:val="006144DA"/>
    <w:rsid w:val="00632EC5"/>
    <w:rsid w:val="00652F67"/>
    <w:rsid w:val="006655AB"/>
    <w:rsid w:val="006718EA"/>
    <w:rsid w:val="00682FBB"/>
    <w:rsid w:val="006936D5"/>
    <w:rsid w:val="00694A49"/>
    <w:rsid w:val="006A2401"/>
    <w:rsid w:val="006B5947"/>
    <w:rsid w:val="006C7599"/>
    <w:rsid w:val="006F25B0"/>
    <w:rsid w:val="006F5A1F"/>
    <w:rsid w:val="006F7646"/>
    <w:rsid w:val="00701360"/>
    <w:rsid w:val="00712E86"/>
    <w:rsid w:val="00716DD8"/>
    <w:rsid w:val="00733B17"/>
    <w:rsid w:val="0077565E"/>
    <w:rsid w:val="007C1F27"/>
    <w:rsid w:val="007D0AD1"/>
    <w:rsid w:val="00807115"/>
    <w:rsid w:val="00826734"/>
    <w:rsid w:val="00827052"/>
    <w:rsid w:val="008310D9"/>
    <w:rsid w:val="00835C2D"/>
    <w:rsid w:val="008365F4"/>
    <w:rsid w:val="0086710A"/>
    <w:rsid w:val="00871A9E"/>
    <w:rsid w:val="00873EED"/>
    <w:rsid w:val="0087599C"/>
    <w:rsid w:val="00877B08"/>
    <w:rsid w:val="008A4105"/>
    <w:rsid w:val="008A654D"/>
    <w:rsid w:val="008B2480"/>
    <w:rsid w:val="008C1950"/>
    <w:rsid w:val="008C19A4"/>
    <w:rsid w:val="008C3EFA"/>
    <w:rsid w:val="009048C0"/>
    <w:rsid w:val="009054E0"/>
    <w:rsid w:val="009061A0"/>
    <w:rsid w:val="00932E2A"/>
    <w:rsid w:val="0095395D"/>
    <w:rsid w:val="0096775F"/>
    <w:rsid w:val="009754A4"/>
    <w:rsid w:val="009819A2"/>
    <w:rsid w:val="009A4AB5"/>
    <w:rsid w:val="009C410D"/>
    <w:rsid w:val="009E7E9A"/>
    <w:rsid w:val="009F07FC"/>
    <w:rsid w:val="00A00963"/>
    <w:rsid w:val="00A00FEF"/>
    <w:rsid w:val="00A75EC3"/>
    <w:rsid w:val="00AA2308"/>
    <w:rsid w:val="00AB4F82"/>
    <w:rsid w:val="00AB74A4"/>
    <w:rsid w:val="00AC4172"/>
    <w:rsid w:val="00AC7112"/>
    <w:rsid w:val="00AD1CE9"/>
    <w:rsid w:val="00AF6364"/>
    <w:rsid w:val="00B05424"/>
    <w:rsid w:val="00B703C0"/>
    <w:rsid w:val="00B744DB"/>
    <w:rsid w:val="00B808D4"/>
    <w:rsid w:val="00B84BD1"/>
    <w:rsid w:val="00B90B3D"/>
    <w:rsid w:val="00B92380"/>
    <w:rsid w:val="00BC3964"/>
    <w:rsid w:val="00BC5DBA"/>
    <w:rsid w:val="00BD0492"/>
    <w:rsid w:val="00BD3ADD"/>
    <w:rsid w:val="00BE22DC"/>
    <w:rsid w:val="00BF4FA7"/>
    <w:rsid w:val="00C07DC6"/>
    <w:rsid w:val="00C1095F"/>
    <w:rsid w:val="00C462A5"/>
    <w:rsid w:val="00C50B5C"/>
    <w:rsid w:val="00C53014"/>
    <w:rsid w:val="00C900F2"/>
    <w:rsid w:val="00C905E1"/>
    <w:rsid w:val="00C963D6"/>
    <w:rsid w:val="00CD009B"/>
    <w:rsid w:val="00D141FC"/>
    <w:rsid w:val="00D52D8D"/>
    <w:rsid w:val="00D66EF9"/>
    <w:rsid w:val="00D73709"/>
    <w:rsid w:val="00D800BD"/>
    <w:rsid w:val="00D87C54"/>
    <w:rsid w:val="00D9447D"/>
    <w:rsid w:val="00D97112"/>
    <w:rsid w:val="00DB13F2"/>
    <w:rsid w:val="00DB4980"/>
    <w:rsid w:val="00DC0C00"/>
    <w:rsid w:val="00DD04A5"/>
    <w:rsid w:val="00DD44BC"/>
    <w:rsid w:val="00DF2787"/>
    <w:rsid w:val="00E10E65"/>
    <w:rsid w:val="00E15BAB"/>
    <w:rsid w:val="00E33EF2"/>
    <w:rsid w:val="00E342D3"/>
    <w:rsid w:val="00E36EDE"/>
    <w:rsid w:val="00E370B6"/>
    <w:rsid w:val="00E46D9D"/>
    <w:rsid w:val="00E513E0"/>
    <w:rsid w:val="00E51D34"/>
    <w:rsid w:val="00E55D11"/>
    <w:rsid w:val="00E73A64"/>
    <w:rsid w:val="00EC13FE"/>
    <w:rsid w:val="00EC2544"/>
    <w:rsid w:val="00EC38CE"/>
    <w:rsid w:val="00F067D7"/>
    <w:rsid w:val="00F100C6"/>
    <w:rsid w:val="00F313AD"/>
    <w:rsid w:val="00F45A1E"/>
    <w:rsid w:val="00F61995"/>
    <w:rsid w:val="00F61E90"/>
    <w:rsid w:val="00F63F0F"/>
    <w:rsid w:val="00F7781E"/>
    <w:rsid w:val="00F83743"/>
    <w:rsid w:val="00F86622"/>
    <w:rsid w:val="00F97915"/>
    <w:rsid w:val="00FA2927"/>
    <w:rsid w:val="00FC61AD"/>
    <w:rsid w:val="00FC7C3E"/>
    <w:rsid w:val="00FD45CE"/>
    <w:rsid w:val="00FE37AB"/>
    <w:rsid w:val="00FE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5C51"/>
  <w15:docId w15:val="{ADF1D055-9588-4EF8-8CCC-E0F5C56D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30"/>
    <w:pPr>
      <w:ind w:left="720"/>
      <w:contextualSpacing/>
    </w:pPr>
  </w:style>
  <w:style w:type="paragraph" w:styleId="a4">
    <w:name w:val="Body Text Indent"/>
    <w:basedOn w:val="a"/>
    <w:link w:val="a5"/>
    <w:rsid w:val="005650E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650E0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FC7C3E"/>
    <w:rPr>
      <w:color w:val="106BBE"/>
    </w:rPr>
  </w:style>
  <w:style w:type="character" w:styleId="a7">
    <w:name w:val="annotation reference"/>
    <w:basedOn w:val="a0"/>
    <w:uiPriority w:val="99"/>
    <w:semiHidden/>
    <w:unhideWhenUsed/>
    <w:rsid w:val="003B47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47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47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47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47D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7D9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3B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7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7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04E0-56D1-4B42-B54E-5A9CB19F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ShirokovskikhAP</dc:creator>
  <cp:lastModifiedBy>Хамидулин Саяр Гаярович</cp:lastModifiedBy>
  <cp:revision>4</cp:revision>
  <cp:lastPrinted>2022-05-27T08:35:00Z</cp:lastPrinted>
  <dcterms:created xsi:type="dcterms:W3CDTF">2023-02-07T09:51:00Z</dcterms:created>
  <dcterms:modified xsi:type="dcterms:W3CDTF">2023-03-16T11:10:00Z</dcterms:modified>
</cp:coreProperties>
</file>